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098A8" w14:textId="77777777" w:rsidR="007A6B50" w:rsidRDefault="007A6B50" w:rsidP="007A6B50">
      <w:pPr>
        <w:jc w:val="center"/>
        <w:rPr>
          <w:b/>
          <w:bCs/>
          <w:color w:val="00B0F0"/>
          <w:sz w:val="48"/>
          <w:szCs w:val="48"/>
        </w:rPr>
      </w:pPr>
    </w:p>
    <w:p w14:paraId="3BF023F0" w14:textId="1FEE0367" w:rsidR="007A6B50" w:rsidRDefault="007A6B50" w:rsidP="007A6B50">
      <w:pPr>
        <w:jc w:val="center"/>
        <w:rPr>
          <w:b/>
          <w:bCs/>
          <w:color w:val="00B0F0"/>
          <w:sz w:val="48"/>
          <w:szCs w:val="48"/>
        </w:rPr>
      </w:pPr>
      <w:r>
        <w:rPr>
          <w:noProof/>
        </w:rPr>
        <w:drawing>
          <wp:inline distT="0" distB="0" distL="0" distR="0" wp14:anchorId="09054A75" wp14:editId="498BBE78">
            <wp:extent cx="5251450" cy="1847850"/>
            <wp:effectExtent l="0" t="0" r="6350" b="0"/>
            <wp:docPr id="2" name="Picture 2" descr="Free Pool Cliparts Background, Download Free Pool Cliparts Background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ool Cliparts Background, Download Free Pool Cliparts Background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4AD40" w14:textId="77777777" w:rsidR="007A6B50" w:rsidRDefault="007A6B50" w:rsidP="007A6B50">
      <w:pPr>
        <w:jc w:val="center"/>
        <w:rPr>
          <w:b/>
          <w:bCs/>
          <w:color w:val="00B0F0"/>
          <w:sz w:val="48"/>
          <w:szCs w:val="48"/>
        </w:rPr>
      </w:pPr>
    </w:p>
    <w:p w14:paraId="628C269D" w14:textId="0A979B7C" w:rsidR="002665AD" w:rsidRPr="007A6B50" w:rsidRDefault="00DE5E0D" w:rsidP="007A6B50">
      <w:pPr>
        <w:jc w:val="center"/>
        <w:rPr>
          <w:b/>
          <w:bCs/>
          <w:color w:val="00B0F0"/>
          <w:sz w:val="48"/>
          <w:szCs w:val="48"/>
        </w:rPr>
      </w:pPr>
      <w:r w:rsidRPr="007A6B50">
        <w:rPr>
          <w:b/>
          <w:bCs/>
          <w:color w:val="00B0F0"/>
          <w:sz w:val="48"/>
          <w:szCs w:val="48"/>
        </w:rPr>
        <w:t>Princess Anne Gardens Pool</w:t>
      </w:r>
    </w:p>
    <w:p w14:paraId="3625A7FF" w14:textId="6A472707" w:rsidR="00DE5E0D" w:rsidRDefault="00DE5E0D" w:rsidP="00DE5E0D">
      <w:pPr>
        <w:rPr>
          <w:sz w:val="40"/>
          <w:szCs w:val="40"/>
        </w:rPr>
      </w:pPr>
      <w:proofErr w:type="gramStart"/>
      <w:r w:rsidRPr="00DE5E0D">
        <w:rPr>
          <w:sz w:val="40"/>
          <w:szCs w:val="40"/>
        </w:rPr>
        <w:t>….</w:t>
      </w:r>
      <w:r w:rsidRPr="00DE5E0D">
        <w:rPr>
          <w:b/>
          <w:bCs/>
          <w:sz w:val="40"/>
          <w:szCs w:val="40"/>
        </w:rPr>
        <w:t>opens</w:t>
      </w:r>
      <w:proofErr w:type="gramEnd"/>
      <w:r w:rsidRPr="00DE5E0D">
        <w:rPr>
          <w:b/>
          <w:bCs/>
          <w:sz w:val="40"/>
          <w:szCs w:val="40"/>
        </w:rPr>
        <w:t xml:space="preserve"> on Saturday May 29</w:t>
      </w:r>
      <w:r w:rsidRPr="00DE5E0D">
        <w:rPr>
          <w:b/>
          <w:bCs/>
          <w:sz w:val="40"/>
          <w:szCs w:val="40"/>
          <w:vertAlign w:val="superscript"/>
        </w:rPr>
        <w:t>th</w:t>
      </w:r>
      <w:r w:rsidRPr="00DE5E0D">
        <w:rPr>
          <w:b/>
          <w:bCs/>
          <w:sz w:val="40"/>
          <w:szCs w:val="40"/>
        </w:rPr>
        <w:t xml:space="preserve"> at 12:00 noon and will</w:t>
      </w:r>
      <w:r>
        <w:rPr>
          <w:b/>
          <w:bCs/>
          <w:sz w:val="40"/>
          <w:szCs w:val="40"/>
        </w:rPr>
        <w:t xml:space="preserve"> b</w:t>
      </w:r>
      <w:r w:rsidRPr="00DE5E0D">
        <w:rPr>
          <w:b/>
          <w:bCs/>
          <w:sz w:val="40"/>
          <w:szCs w:val="40"/>
        </w:rPr>
        <w:t>e open 7 days a week from noon to 8PM, weather permitting</w:t>
      </w:r>
      <w:r>
        <w:rPr>
          <w:sz w:val="40"/>
          <w:szCs w:val="40"/>
        </w:rPr>
        <w:t>.</w:t>
      </w:r>
    </w:p>
    <w:p w14:paraId="6DB73EE3" w14:textId="746310D0" w:rsidR="00DE5E0D" w:rsidRPr="007A6B50" w:rsidRDefault="00DE5E0D" w:rsidP="007A6B50">
      <w:pPr>
        <w:pStyle w:val="ListParagraph"/>
        <w:numPr>
          <w:ilvl w:val="0"/>
          <w:numId w:val="1"/>
        </w:numPr>
        <w:rPr>
          <w:szCs w:val="28"/>
        </w:rPr>
      </w:pPr>
      <w:r w:rsidRPr="007A6B50">
        <w:rPr>
          <w:szCs w:val="28"/>
        </w:rPr>
        <w:t>The pool is open to all homeowners and renters, and guests accompanying them. You must present a pool pass to the attendant when you enter the pool. Renters should contact their landlord to obtain pool passes.</w:t>
      </w:r>
    </w:p>
    <w:p w14:paraId="1C165E00" w14:textId="2051BB49" w:rsidR="00DE5E0D" w:rsidRPr="007A6B50" w:rsidRDefault="00DE5E0D" w:rsidP="007A6B50">
      <w:pPr>
        <w:pStyle w:val="ListParagraph"/>
        <w:numPr>
          <w:ilvl w:val="0"/>
          <w:numId w:val="1"/>
        </w:numPr>
        <w:rPr>
          <w:szCs w:val="28"/>
        </w:rPr>
      </w:pPr>
      <w:r w:rsidRPr="007A6B50">
        <w:rPr>
          <w:b/>
          <w:bCs/>
          <w:szCs w:val="28"/>
        </w:rPr>
        <w:t>NO LIFEGUARD is present.</w:t>
      </w:r>
      <w:r w:rsidRPr="007A6B50">
        <w:rPr>
          <w:szCs w:val="28"/>
        </w:rPr>
        <w:t xml:space="preserve"> Swim at your own risk and provide supervision to all children under the age of 14. For children under 5, a parent or other adult must remain in the pool with the child</w:t>
      </w:r>
      <w:r w:rsidR="007A6B50">
        <w:rPr>
          <w:szCs w:val="28"/>
        </w:rPr>
        <w:t>.</w:t>
      </w:r>
    </w:p>
    <w:p w14:paraId="6BE942E0" w14:textId="66BB0B28" w:rsidR="00DE5E0D" w:rsidRPr="007A6B50" w:rsidRDefault="00DE5E0D" w:rsidP="007A6B50">
      <w:pPr>
        <w:pStyle w:val="ListParagraph"/>
        <w:numPr>
          <w:ilvl w:val="0"/>
          <w:numId w:val="1"/>
        </w:numPr>
        <w:rPr>
          <w:szCs w:val="28"/>
        </w:rPr>
      </w:pPr>
      <w:r w:rsidRPr="007A6B50">
        <w:rPr>
          <w:szCs w:val="28"/>
        </w:rPr>
        <w:t xml:space="preserve">The attendant </w:t>
      </w:r>
      <w:proofErr w:type="gramStart"/>
      <w:r w:rsidRPr="007A6B50">
        <w:rPr>
          <w:szCs w:val="28"/>
        </w:rPr>
        <w:t>is present at all times</w:t>
      </w:r>
      <w:proofErr w:type="gramEnd"/>
      <w:r w:rsidRPr="007A6B50">
        <w:rPr>
          <w:szCs w:val="28"/>
        </w:rPr>
        <w:t xml:space="preserve"> the pool is open and is authorized to regulate pool use to maintain safety. The attendant is authorized to remove people from the pool area if necessary.</w:t>
      </w:r>
    </w:p>
    <w:p w14:paraId="52F39890" w14:textId="34786A6D" w:rsidR="00DE5E0D" w:rsidRPr="007A6B50" w:rsidRDefault="00DE5E0D" w:rsidP="007A6B50">
      <w:pPr>
        <w:pStyle w:val="ListParagraph"/>
        <w:numPr>
          <w:ilvl w:val="0"/>
          <w:numId w:val="1"/>
        </w:numPr>
        <w:rPr>
          <w:szCs w:val="28"/>
        </w:rPr>
      </w:pPr>
      <w:r w:rsidRPr="007A6B50">
        <w:rPr>
          <w:szCs w:val="28"/>
        </w:rPr>
        <w:t>Pool toys, rafts, noodles, etc</w:t>
      </w:r>
      <w:r w:rsidR="007A6B50">
        <w:rPr>
          <w:szCs w:val="28"/>
        </w:rPr>
        <w:t>.</w:t>
      </w:r>
      <w:r w:rsidRPr="007A6B50">
        <w:rPr>
          <w:szCs w:val="28"/>
        </w:rPr>
        <w:t xml:space="preserve"> designed for pool use are </w:t>
      </w:r>
      <w:r w:rsidR="007A6B50">
        <w:rPr>
          <w:szCs w:val="28"/>
        </w:rPr>
        <w:t>permitted.</w:t>
      </w:r>
    </w:p>
    <w:p w14:paraId="652281E2" w14:textId="77777777" w:rsidR="007A6B50" w:rsidRPr="007A6B50" w:rsidRDefault="00DE5E0D" w:rsidP="007A6B50">
      <w:pPr>
        <w:pStyle w:val="ListParagraph"/>
        <w:numPr>
          <w:ilvl w:val="0"/>
          <w:numId w:val="1"/>
        </w:numPr>
        <w:rPr>
          <w:szCs w:val="28"/>
        </w:rPr>
      </w:pPr>
      <w:r w:rsidRPr="007A6B50">
        <w:rPr>
          <w:szCs w:val="28"/>
        </w:rPr>
        <w:t>Wet bathing suits are not allowed in the main clubhouse areas.</w:t>
      </w:r>
    </w:p>
    <w:p w14:paraId="64DB07D6" w14:textId="24517C83" w:rsidR="00DE5E0D" w:rsidRPr="007A6B50" w:rsidRDefault="00DE5E0D" w:rsidP="007A6B50">
      <w:pPr>
        <w:pStyle w:val="ListParagraph"/>
        <w:numPr>
          <w:ilvl w:val="0"/>
          <w:numId w:val="1"/>
        </w:numPr>
        <w:rPr>
          <w:szCs w:val="28"/>
        </w:rPr>
      </w:pPr>
      <w:r w:rsidRPr="007A6B50">
        <w:rPr>
          <w:szCs w:val="28"/>
        </w:rPr>
        <w:t>Items prohibited in the pool area are pets, glass containers and alcoholic beverages.</w:t>
      </w:r>
      <w:r w:rsidR="007A6B50" w:rsidRPr="007A6B50">
        <w:rPr>
          <w:szCs w:val="28"/>
        </w:rPr>
        <w:tab/>
      </w:r>
      <w:r w:rsidR="007A6B50" w:rsidRPr="007A6B50">
        <w:rPr>
          <w:szCs w:val="28"/>
        </w:rPr>
        <w:tab/>
      </w:r>
      <w:r w:rsidR="007A6B50" w:rsidRPr="007A6B50">
        <w:rPr>
          <w:szCs w:val="28"/>
        </w:rPr>
        <w:tab/>
      </w:r>
      <w:r w:rsidR="007A6B50" w:rsidRPr="007A6B50">
        <w:rPr>
          <w:szCs w:val="28"/>
        </w:rPr>
        <w:tab/>
      </w:r>
      <w:r w:rsidR="007A6B50" w:rsidRPr="007A6B50">
        <w:rPr>
          <w:szCs w:val="28"/>
        </w:rPr>
        <w:tab/>
      </w:r>
      <w:r w:rsidR="007A6B50" w:rsidRPr="007A6B50">
        <w:rPr>
          <w:szCs w:val="28"/>
        </w:rPr>
        <w:tab/>
      </w:r>
      <w:r w:rsidR="007A6B50" w:rsidRPr="007A6B50">
        <w:rPr>
          <w:szCs w:val="28"/>
        </w:rPr>
        <w:tab/>
      </w:r>
      <w:r w:rsidR="007A6B50" w:rsidRPr="007A6B50">
        <w:rPr>
          <w:szCs w:val="28"/>
        </w:rPr>
        <w:tab/>
      </w:r>
      <w:r w:rsidR="007A6B50" w:rsidRPr="007A6B50">
        <w:rPr>
          <w:szCs w:val="28"/>
        </w:rPr>
        <w:tab/>
      </w:r>
      <w:r w:rsidR="007A6B50" w:rsidRPr="007A6B50">
        <w:rPr>
          <w:szCs w:val="28"/>
        </w:rPr>
        <w:tab/>
      </w:r>
      <w:r w:rsidR="007A6B50" w:rsidRPr="007A6B50">
        <w:rPr>
          <w:szCs w:val="28"/>
        </w:rPr>
        <w:tab/>
      </w:r>
      <w:r w:rsidR="007A6B50" w:rsidRPr="007A6B50">
        <w:rPr>
          <w:szCs w:val="28"/>
        </w:rPr>
        <w:tab/>
      </w:r>
      <w:r w:rsidR="007A6B50" w:rsidRPr="007A6B50">
        <w:rPr>
          <w:szCs w:val="28"/>
        </w:rPr>
        <w:tab/>
      </w:r>
      <w:r w:rsidR="007A6B50" w:rsidRPr="007A6B50">
        <w:rPr>
          <w:szCs w:val="28"/>
        </w:rPr>
        <w:tab/>
      </w:r>
      <w:r w:rsidR="007A6B50" w:rsidRPr="007A6B50">
        <w:rPr>
          <w:szCs w:val="28"/>
        </w:rPr>
        <w:tab/>
      </w:r>
      <w:r w:rsidR="007A6B50" w:rsidRPr="007A6B50">
        <w:rPr>
          <w:szCs w:val="28"/>
        </w:rPr>
        <w:tab/>
      </w:r>
    </w:p>
    <w:p w14:paraId="3B1797CE" w14:textId="3A3B8D94" w:rsidR="00DE5E0D" w:rsidRPr="00DE5E0D" w:rsidRDefault="00DE5E0D" w:rsidP="00DE5E0D">
      <w:pPr>
        <w:jc w:val="center"/>
        <w:rPr>
          <w:sz w:val="32"/>
          <w:szCs w:val="32"/>
        </w:rPr>
      </w:pPr>
    </w:p>
    <w:sectPr w:rsidR="00DE5E0D" w:rsidRPr="00DE5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22046"/>
    <w:multiLevelType w:val="hybridMultilevel"/>
    <w:tmpl w:val="81B8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0D"/>
    <w:rsid w:val="002665AD"/>
    <w:rsid w:val="007A6B50"/>
    <w:rsid w:val="00D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573D"/>
  <w15:chartTrackingRefBased/>
  <w15:docId w15:val="{14C5A229-7A85-412A-BA9A-213B667F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sto MT" w:eastAsiaTheme="minorHAnsi" w:hAnsi="Calisto MT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D. Hepburn</dc:creator>
  <cp:keywords/>
  <dc:description/>
  <cp:lastModifiedBy>Carol D. Hepburn</cp:lastModifiedBy>
  <cp:revision>1</cp:revision>
  <dcterms:created xsi:type="dcterms:W3CDTF">2021-05-25T18:16:00Z</dcterms:created>
  <dcterms:modified xsi:type="dcterms:W3CDTF">2021-05-25T18:36:00Z</dcterms:modified>
</cp:coreProperties>
</file>